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247CE4" w:rsidRDefault="00F474ED" w:rsidP="0095209D">
      <w:pPr>
        <w:pStyle w:val="a3"/>
        <w:spacing w:after="0"/>
        <w:jc w:val="center"/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247CE4" w:rsidRDefault="00F474ED" w:rsidP="0095209D">
      <w:pPr>
        <w:rPr>
          <w:sz w:val="28"/>
          <w:szCs w:val="28"/>
        </w:rPr>
      </w:pPr>
    </w:p>
    <w:p w:rsidR="005C728C" w:rsidRDefault="0095209D" w:rsidP="005C728C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5C728C">
        <w:rPr>
          <w:rFonts w:ascii="Times New Roman" w:hAnsi="Times New Roman" w:cs="Times New Roman"/>
        </w:rPr>
        <w:t>02.07.2025</w:t>
      </w:r>
      <w:r w:rsidRPr="007D68D6">
        <w:rPr>
          <w:rFonts w:ascii="Times New Roman" w:hAnsi="Times New Roman" w:cs="Times New Roman"/>
        </w:rPr>
        <w:t xml:space="preserve"> № </w:t>
      </w:r>
      <w:r w:rsidR="005C728C">
        <w:rPr>
          <w:rFonts w:ascii="Times New Roman" w:hAnsi="Times New Roman" w:cs="Times New Roman"/>
        </w:rPr>
        <w:t>1817</w:t>
      </w:r>
      <w:r w:rsidR="00AF6C51">
        <w:rPr>
          <w:rFonts w:ascii="Times New Roman" w:hAnsi="Times New Roman" w:cs="Times New Roman"/>
        </w:rPr>
        <w:t xml:space="preserve"> (ред. от 01.11.2025)</w:t>
      </w:r>
    </w:p>
    <w:p w:rsidR="00D927AA" w:rsidRPr="00247CE4" w:rsidRDefault="00D17402" w:rsidP="005C728C">
      <w:pPr>
        <w:pStyle w:val="a5"/>
        <w:tabs>
          <w:tab w:val="left" w:pos="4678"/>
        </w:tabs>
        <w:ind w:right="5952" w:firstLine="0"/>
      </w:pPr>
      <w:r>
        <w:rPr>
          <w:rFonts w:ascii="Times New Roman" w:hAnsi="Times New Roman" w:cs="Times New Roman"/>
        </w:rPr>
        <w:t xml:space="preserve"> </w:t>
      </w:r>
    </w:p>
    <w:p w:rsidR="00A8546A" w:rsidRDefault="00AF6C51" w:rsidP="00D24359">
      <w:pPr>
        <w:ind w:firstLine="709"/>
        <w:jc w:val="both"/>
        <w:rPr>
          <w:sz w:val="28"/>
          <w:szCs w:val="28"/>
        </w:rPr>
      </w:pPr>
      <w:proofErr w:type="gramStart"/>
      <w:r w:rsidRPr="00C05160">
        <w:rPr>
          <w:sz w:val="28"/>
          <w:szCs w:val="28"/>
        </w:rPr>
        <w:t xml:space="preserve">В соответствии с Федеральным законом от 21.12.2001 № 178-ФЗ </w:t>
      </w:r>
      <w:r w:rsidRPr="00C05160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C05160">
        <w:rPr>
          <w:sz w:val="28"/>
          <w:szCs w:val="28"/>
        </w:rPr>
        <w:br/>
        <w:t xml:space="preserve">в Российской Федерации», в связи с тем, что итоговая величина </w:t>
      </w:r>
      <w:r>
        <w:rPr>
          <w:sz w:val="28"/>
          <w:szCs w:val="28"/>
        </w:rPr>
        <w:t xml:space="preserve">рыночной стоимости </w:t>
      </w:r>
      <w:r>
        <w:rPr>
          <w:color w:val="000000"/>
          <w:sz w:val="28"/>
          <w:szCs w:val="28"/>
        </w:rPr>
        <w:t>нежилого строения</w:t>
      </w:r>
      <w:r>
        <w:rPr>
          <w:sz w:val="28"/>
          <w:szCs w:val="28"/>
        </w:rPr>
        <w:t xml:space="preserve">, площадью 255,4 кв. м, </w:t>
      </w:r>
      <w:r>
        <w:rPr>
          <w:bCs/>
          <w:sz w:val="28"/>
          <w:szCs w:val="28"/>
        </w:rPr>
        <w:t>количество этажей</w:t>
      </w:r>
      <w:r w:rsidRPr="00AB72A8">
        <w:rPr>
          <w:bCs/>
          <w:sz w:val="28"/>
          <w:szCs w:val="28"/>
        </w:rPr>
        <w:t xml:space="preserve">: 1, </w:t>
      </w:r>
      <w:r>
        <w:rPr>
          <w:bCs/>
          <w:sz w:val="28"/>
          <w:szCs w:val="28"/>
        </w:rPr>
        <w:br/>
      </w:r>
      <w:r w:rsidRPr="00AB72A8">
        <w:rPr>
          <w:bCs/>
          <w:sz w:val="28"/>
          <w:szCs w:val="28"/>
        </w:rPr>
        <w:t>в том числе подземных</w:t>
      </w:r>
      <w:r>
        <w:rPr>
          <w:bCs/>
          <w:sz w:val="28"/>
          <w:szCs w:val="28"/>
        </w:rPr>
        <w:t xml:space="preserve"> </w:t>
      </w:r>
      <w:r w:rsidRPr="00AB72A8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,</w:t>
      </w:r>
      <w:r w:rsidRPr="006F1AF7">
        <w:rPr>
          <w:bCs/>
          <w:sz w:val="28"/>
          <w:szCs w:val="28"/>
        </w:rPr>
        <w:t xml:space="preserve"> с кадастровым номером </w:t>
      </w:r>
      <w:r w:rsidRPr="008B1CB8">
        <w:rPr>
          <w:bCs/>
          <w:sz w:val="28"/>
          <w:szCs w:val="28"/>
        </w:rPr>
        <w:t>61:44:0051007:137</w:t>
      </w:r>
      <w:r>
        <w:rPr>
          <w:bCs/>
          <w:sz w:val="28"/>
          <w:szCs w:val="28"/>
        </w:rPr>
        <w:t>,</w:t>
      </w:r>
      <w:r w:rsidRPr="006F1AF7">
        <w:rPr>
          <w:bCs/>
          <w:sz w:val="28"/>
          <w:szCs w:val="28"/>
        </w:rPr>
        <w:t xml:space="preserve"> по адресу:</w:t>
      </w:r>
      <w:proofErr w:type="gramEnd"/>
      <w:r w:rsidRPr="006F1AF7">
        <w:rPr>
          <w:bCs/>
          <w:sz w:val="28"/>
          <w:szCs w:val="28"/>
        </w:rPr>
        <w:t xml:space="preserve"> </w:t>
      </w:r>
      <w:proofErr w:type="gramStart"/>
      <w:r w:rsidRPr="008B1CB8">
        <w:rPr>
          <w:bCs/>
          <w:sz w:val="28"/>
          <w:szCs w:val="28"/>
        </w:rPr>
        <w:t>Ростовская обл., г. Ростов-на-Д</w:t>
      </w:r>
      <w:r>
        <w:rPr>
          <w:bCs/>
          <w:sz w:val="28"/>
          <w:szCs w:val="28"/>
        </w:rPr>
        <w:t xml:space="preserve">ону, Ленинский район, ул. Максима Горького, </w:t>
      </w:r>
      <w:r>
        <w:rPr>
          <w:bCs/>
          <w:sz w:val="28"/>
          <w:szCs w:val="28"/>
        </w:rPr>
        <w:br/>
        <w:t xml:space="preserve">д. № 24а, </w:t>
      </w:r>
      <w:r w:rsidRPr="006F1AF7">
        <w:rPr>
          <w:bCs/>
          <w:sz w:val="28"/>
          <w:szCs w:val="28"/>
        </w:rPr>
        <w:t xml:space="preserve">с земельным участком на котором оно расположено, площадью </w:t>
      </w:r>
      <w:r>
        <w:rPr>
          <w:bCs/>
          <w:sz w:val="28"/>
          <w:szCs w:val="28"/>
        </w:rPr>
        <w:t>381</w:t>
      </w:r>
      <w:r w:rsidRPr="006F1AF7">
        <w:rPr>
          <w:bCs/>
          <w:sz w:val="28"/>
          <w:szCs w:val="28"/>
        </w:rPr>
        <w:t xml:space="preserve"> кв. м, с кадастровым номером </w:t>
      </w:r>
      <w:r w:rsidRPr="008B1CB8">
        <w:rPr>
          <w:bCs/>
          <w:sz w:val="28"/>
          <w:szCs w:val="28"/>
        </w:rPr>
        <w:t>61:44:0051007:2</w:t>
      </w:r>
      <w:r w:rsidRPr="006F1AF7">
        <w:rPr>
          <w:bCs/>
          <w:sz w:val="28"/>
          <w:szCs w:val="28"/>
        </w:rPr>
        <w:t>, вид разрешенного использования – «</w:t>
      </w:r>
      <w:r w:rsidRPr="008B1CB8">
        <w:rPr>
          <w:bCs/>
          <w:sz w:val="28"/>
          <w:szCs w:val="28"/>
        </w:rPr>
        <w:t>Для эксплуатации административных зданий (помещений)</w:t>
      </w:r>
      <w:r w:rsidRPr="006F1AF7">
        <w:rPr>
          <w:bCs/>
          <w:sz w:val="28"/>
          <w:szCs w:val="28"/>
        </w:rPr>
        <w:t>»</w:t>
      </w:r>
      <w:r w:rsidRPr="00C05160">
        <w:rPr>
          <w:sz w:val="28"/>
          <w:szCs w:val="28"/>
        </w:rPr>
        <w:t xml:space="preserve">, указанная в отчете об определении рыночной стоимости </w:t>
      </w:r>
      <w:r>
        <w:rPr>
          <w:sz w:val="28"/>
          <w:szCs w:val="28"/>
        </w:rPr>
        <w:t>от 10.06.2025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№ 063-25-Р, </w:t>
      </w:r>
      <w:r w:rsidR="00A47112">
        <w:rPr>
          <w:sz w:val="28"/>
          <w:szCs w:val="28"/>
        </w:rPr>
        <w:t>выполненном</w:t>
      </w:r>
      <w:r w:rsidRPr="004248FA">
        <w:rPr>
          <w:sz w:val="28"/>
          <w:szCs w:val="28"/>
        </w:rPr>
        <w:t xml:space="preserve"> ООО «Межрегиональный центр судебных экс</w:t>
      </w:r>
      <w:r w:rsidR="00A47112">
        <w:rPr>
          <w:sz w:val="28"/>
          <w:szCs w:val="28"/>
        </w:rPr>
        <w:t>пертиз и оценки», согласованном</w:t>
      </w:r>
      <w:r w:rsidRPr="004248FA">
        <w:rPr>
          <w:sz w:val="28"/>
          <w:szCs w:val="28"/>
        </w:rPr>
        <w:t xml:space="preserve"> городской комиссией </w:t>
      </w:r>
      <w:r>
        <w:rPr>
          <w:sz w:val="28"/>
          <w:szCs w:val="28"/>
        </w:rPr>
        <w:t>п</w:t>
      </w:r>
      <w:r w:rsidRPr="004248FA">
        <w:rPr>
          <w:sz w:val="28"/>
          <w:szCs w:val="28"/>
        </w:rPr>
        <w:t>о согласованию</w:t>
      </w:r>
      <w:proofErr w:type="gramEnd"/>
      <w:r w:rsidRPr="004248FA">
        <w:rPr>
          <w:sz w:val="28"/>
          <w:szCs w:val="28"/>
        </w:rPr>
        <w:t xml:space="preserve"> результатов оценки от</w:t>
      </w:r>
      <w:r>
        <w:rPr>
          <w:sz w:val="28"/>
          <w:szCs w:val="28"/>
        </w:rPr>
        <w:t xml:space="preserve"> 11.06.2025 (протокол  № 14)</w:t>
      </w:r>
      <w:r w:rsidRPr="00C05160">
        <w:rPr>
          <w:sz w:val="28"/>
          <w:szCs w:val="28"/>
        </w:rPr>
        <w:t xml:space="preserve">, не может быть </w:t>
      </w:r>
      <w:proofErr w:type="gramStart"/>
      <w:r w:rsidRPr="00C05160">
        <w:rPr>
          <w:sz w:val="28"/>
          <w:szCs w:val="28"/>
        </w:rPr>
        <w:t>признана</w:t>
      </w:r>
      <w:proofErr w:type="gramEnd"/>
      <w:r w:rsidRPr="00C05160">
        <w:rPr>
          <w:sz w:val="28"/>
          <w:szCs w:val="28"/>
        </w:rPr>
        <w:t xml:space="preserve"> рекомендуемой для целей определения начальной цены предмета аукциона, </w:t>
      </w:r>
      <w:r>
        <w:rPr>
          <w:sz w:val="28"/>
          <w:szCs w:val="28"/>
        </w:rPr>
        <w:br/>
      </w:r>
      <w:r w:rsidRPr="00C05160">
        <w:rPr>
          <w:sz w:val="28"/>
          <w:szCs w:val="28"/>
        </w:rPr>
        <w:t>так как с даты его составления прошло более 6 месяцев</w:t>
      </w:r>
      <w:r w:rsidR="00B77696">
        <w:rPr>
          <w:sz w:val="28"/>
          <w:szCs w:val="28"/>
        </w:rPr>
        <w:t>, на основании</w:t>
      </w:r>
      <w:r w:rsidR="00A8546A">
        <w:rPr>
          <w:sz w:val="28"/>
          <w:szCs w:val="28"/>
        </w:rPr>
        <w:t xml:space="preserve"> решени</w:t>
      </w:r>
      <w:r w:rsidR="00B77696">
        <w:rPr>
          <w:sz w:val="28"/>
          <w:szCs w:val="28"/>
        </w:rPr>
        <w:t>я</w:t>
      </w:r>
      <w:r w:rsidR="00A8546A">
        <w:rPr>
          <w:sz w:val="28"/>
          <w:szCs w:val="28"/>
        </w:rPr>
        <w:t xml:space="preserve"> </w:t>
      </w:r>
      <w:r w:rsidR="00A8546A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A8546A" w:rsidRPr="00430A90">
        <w:rPr>
          <w:sz w:val="28"/>
          <w:szCs w:val="28"/>
        </w:rPr>
        <w:t>приватизац</w:t>
      </w:r>
      <w:r w:rsidR="00A8546A">
        <w:rPr>
          <w:sz w:val="28"/>
          <w:szCs w:val="28"/>
        </w:rPr>
        <w:t xml:space="preserve">ии муниципального имущества </w:t>
      </w:r>
      <w:r w:rsidR="00B77696">
        <w:rPr>
          <w:sz w:val="28"/>
          <w:szCs w:val="28"/>
        </w:rPr>
        <w:t xml:space="preserve">от </w:t>
      </w:r>
      <w:r>
        <w:rPr>
          <w:sz w:val="28"/>
          <w:szCs w:val="28"/>
        </w:rPr>
        <w:t>05.03.2026</w:t>
      </w:r>
      <w:r w:rsidR="00A8546A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1</w:t>
      </w:r>
      <w:r w:rsidR="00A8546A" w:rsidRPr="00430A90">
        <w:rPr>
          <w:sz w:val="28"/>
          <w:szCs w:val="28"/>
        </w:rPr>
        <w:t>)</w:t>
      </w:r>
      <w:r w:rsidR="00A8546A">
        <w:rPr>
          <w:sz w:val="28"/>
          <w:szCs w:val="28"/>
        </w:rPr>
        <w:t>:</w:t>
      </w:r>
    </w:p>
    <w:p w:rsidR="00B73057" w:rsidRDefault="007438D4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471BB6">
        <w:rPr>
          <w:sz w:val="28"/>
          <w:szCs w:val="28"/>
        </w:rPr>
        <w:t>В</w:t>
      </w:r>
      <w:r w:rsidR="00471BB6" w:rsidRPr="00C10FD5">
        <w:rPr>
          <w:sz w:val="28"/>
          <w:szCs w:val="28"/>
        </w:rPr>
        <w:t>нес</w:t>
      </w:r>
      <w:r w:rsidR="00471BB6">
        <w:rPr>
          <w:sz w:val="28"/>
          <w:szCs w:val="28"/>
        </w:rPr>
        <w:t xml:space="preserve">ти следующие </w:t>
      </w:r>
      <w:r w:rsidR="00471BB6" w:rsidRPr="00C10FD5">
        <w:rPr>
          <w:sz w:val="28"/>
          <w:szCs w:val="28"/>
        </w:rPr>
        <w:t xml:space="preserve"> </w:t>
      </w:r>
      <w:r w:rsidR="00471BB6"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="00471BB6" w:rsidRPr="00761562">
        <w:rPr>
          <w:sz w:val="28"/>
          <w:szCs w:val="28"/>
        </w:rPr>
        <w:t>имущественно-земельных</w:t>
      </w:r>
      <w:proofErr w:type="spellEnd"/>
      <w:r w:rsidR="00471BB6" w:rsidRPr="00761562">
        <w:rPr>
          <w:sz w:val="28"/>
          <w:szCs w:val="28"/>
        </w:rPr>
        <w:t xml:space="preserve"> отношений города Ростова-на-Дону </w:t>
      </w:r>
      <w:r w:rsidR="005C728C" w:rsidRPr="005C728C">
        <w:rPr>
          <w:sz w:val="28"/>
          <w:szCs w:val="28"/>
        </w:rPr>
        <w:t>от 02.0</w:t>
      </w:r>
      <w:r w:rsidR="005C728C">
        <w:rPr>
          <w:sz w:val="28"/>
          <w:szCs w:val="28"/>
        </w:rPr>
        <w:t xml:space="preserve">7.2025 </w:t>
      </w:r>
      <w:r w:rsidR="005C7E5D">
        <w:rPr>
          <w:sz w:val="28"/>
          <w:szCs w:val="28"/>
        </w:rPr>
        <w:br/>
      </w:r>
      <w:r w:rsidR="005C728C">
        <w:rPr>
          <w:sz w:val="28"/>
          <w:szCs w:val="28"/>
        </w:rPr>
        <w:t xml:space="preserve">№ 1817 </w:t>
      </w:r>
      <w:r w:rsidR="00471BB6" w:rsidRPr="00761562">
        <w:rPr>
          <w:sz w:val="28"/>
          <w:szCs w:val="28"/>
        </w:rPr>
        <w:t>«</w:t>
      </w:r>
      <w:r w:rsidR="005C728C" w:rsidRPr="00555D4A">
        <w:rPr>
          <w:bCs/>
          <w:sz w:val="28"/>
          <w:szCs w:val="28"/>
        </w:rPr>
        <w:t xml:space="preserve">Об условиях приватизации муниципального нежилого строения, расположенного по адресу: Россия, Ростовская обл., г. Ростов-на-Дону, Ленинский район, ул. Максима Горького, дом №24а, с земельным участком, </w:t>
      </w:r>
      <w:r w:rsidR="005C728C">
        <w:rPr>
          <w:bCs/>
          <w:sz w:val="28"/>
          <w:szCs w:val="28"/>
        </w:rPr>
        <w:br/>
      </w:r>
      <w:r w:rsidR="005C728C" w:rsidRPr="00555D4A">
        <w:rPr>
          <w:bCs/>
          <w:sz w:val="28"/>
          <w:szCs w:val="28"/>
        </w:rPr>
        <w:t>на котором  оно расположено</w:t>
      </w:r>
      <w:r w:rsidR="00AF6C51">
        <w:rPr>
          <w:bCs/>
          <w:sz w:val="28"/>
          <w:szCs w:val="28"/>
        </w:rPr>
        <w:t>» (ред. от 01.11.2025)</w:t>
      </w:r>
      <w:r>
        <w:rPr>
          <w:bCs/>
          <w:sz w:val="28"/>
          <w:szCs w:val="28"/>
        </w:rPr>
        <w:t xml:space="preserve">: </w:t>
      </w:r>
    </w:p>
    <w:p w:rsidR="005C7E5D" w:rsidRDefault="005C7E5D" w:rsidP="005C7E5D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</w:t>
      </w:r>
      <w:r w:rsidRPr="007F1FC2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3 изложить в следующей редакции:</w:t>
      </w:r>
    </w:p>
    <w:p w:rsidR="005C7E5D" w:rsidRPr="00B80A4C" w:rsidRDefault="005C7E5D" w:rsidP="005C7E5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«3. </w:t>
      </w:r>
      <w:r w:rsidRPr="00430A90">
        <w:rPr>
          <w:sz w:val="28"/>
          <w:szCs w:val="28"/>
        </w:rPr>
        <w:t xml:space="preserve">Установить начальную цену </w:t>
      </w:r>
      <w:r>
        <w:rPr>
          <w:sz w:val="28"/>
          <w:szCs w:val="28"/>
        </w:rPr>
        <w:t xml:space="preserve">муниципального имущества, указанного </w:t>
      </w:r>
      <w:r>
        <w:rPr>
          <w:sz w:val="28"/>
          <w:szCs w:val="28"/>
        </w:rPr>
        <w:br/>
        <w:t xml:space="preserve">в пункте 1 настоящего распоряжения, равную рыночной стоимости, </w:t>
      </w:r>
      <w:r w:rsidRPr="00430A90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br/>
        <w:t>14 948 187 (Четырнадцать миллионов девятьсот сорок восемь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сто восемьдесят семь)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 </w:t>
      </w:r>
      <w:r w:rsidRPr="004248FA">
        <w:rPr>
          <w:sz w:val="28"/>
          <w:szCs w:val="28"/>
        </w:rPr>
        <w:t>00 копеек (без учета НДС),</w:t>
      </w:r>
      <w:r>
        <w:rPr>
          <w:sz w:val="28"/>
          <w:szCs w:val="28"/>
        </w:rPr>
        <w:t xml:space="preserve"> в том числе:</w:t>
      </w:r>
    </w:p>
    <w:p w:rsidR="005C7E5D" w:rsidRDefault="005C7E5D" w:rsidP="005C7E5D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нежилое строение </w:t>
      </w:r>
      <w:r w:rsidRPr="00E8085B">
        <w:rPr>
          <w:sz w:val="28"/>
          <w:szCs w:val="28"/>
        </w:rPr>
        <w:t>с кадаст</w:t>
      </w:r>
      <w:r>
        <w:rPr>
          <w:sz w:val="28"/>
          <w:szCs w:val="28"/>
        </w:rPr>
        <w:t xml:space="preserve">ровым номером </w:t>
      </w:r>
      <w:r w:rsidRPr="008B1CB8">
        <w:rPr>
          <w:bCs/>
          <w:sz w:val="28"/>
          <w:szCs w:val="28"/>
        </w:rPr>
        <w:t>61:44:0051007:137</w:t>
      </w:r>
      <w:r>
        <w:rPr>
          <w:sz w:val="28"/>
          <w:szCs w:val="28"/>
        </w:rPr>
        <w:t xml:space="preserve"> – 589 821 (Пятьсот восемьдесят девять тысяч восемьсот двадцать один) рубль 00 копеек;</w:t>
      </w:r>
    </w:p>
    <w:p w:rsidR="005C7E5D" w:rsidRDefault="005C7E5D" w:rsidP="005C7E5D">
      <w:pPr>
        <w:suppressAutoHyphens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земельный участок </w:t>
      </w:r>
      <w:r w:rsidRPr="00E8085B">
        <w:rPr>
          <w:bCs/>
          <w:sz w:val="28"/>
          <w:szCs w:val="28"/>
        </w:rPr>
        <w:t xml:space="preserve">с кадастровым номером </w:t>
      </w:r>
      <w:r w:rsidRPr="008B1CB8">
        <w:rPr>
          <w:bCs/>
          <w:sz w:val="28"/>
          <w:szCs w:val="28"/>
        </w:rPr>
        <w:t>61:44:0051007:2</w:t>
      </w:r>
      <w:r>
        <w:rPr>
          <w:bCs/>
          <w:sz w:val="28"/>
          <w:szCs w:val="28"/>
        </w:rPr>
        <w:t xml:space="preserve"> – 14 358 366 (Четырнадцать миллионов триста пятьдесят восемь тысяч триста шестьдесят шесть) рублей 00 копеек </w:t>
      </w:r>
      <w:r w:rsidRPr="004248FA">
        <w:rPr>
          <w:sz w:val="28"/>
          <w:szCs w:val="28"/>
        </w:rPr>
        <w:t xml:space="preserve">согласно отчету от  </w:t>
      </w:r>
      <w:r>
        <w:rPr>
          <w:sz w:val="28"/>
          <w:szCs w:val="28"/>
        </w:rPr>
        <w:t>09.02.2026</w:t>
      </w:r>
      <w:r w:rsidRPr="004248FA">
        <w:rPr>
          <w:sz w:val="28"/>
          <w:szCs w:val="28"/>
        </w:rPr>
        <w:t xml:space="preserve"> </w:t>
      </w:r>
      <w:r>
        <w:rPr>
          <w:sz w:val="28"/>
          <w:szCs w:val="28"/>
        </w:rPr>
        <w:t>№ 28456/02-26</w:t>
      </w:r>
      <w:r w:rsidRPr="004248FA">
        <w:rPr>
          <w:sz w:val="28"/>
          <w:szCs w:val="28"/>
        </w:rPr>
        <w:t xml:space="preserve">,  выполненному </w:t>
      </w:r>
      <w:r w:rsidRPr="00F13652">
        <w:rPr>
          <w:sz w:val="28"/>
          <w:szCs w:val="28"/>
        </w:rPr>
        <w:t>ООО «</w:t>
      </w:r>
      <w:r>
        <w:rPr>
          <w:sz w:val="28"/>
          <w:szCs w:val="28"/>
        </w:rPr>
        <w:t>Экспертное учреждение «АБСОЛЮТЭКСПЕРТИЗА</w:t>
      </w:r>
      <w:r w:rsidRPr="00F13652">
        <w:rPr>
          <w:sz w:val="28"/>
          <w:szCs w:val="28"/>
        </w:rPr>
        <w:t>»</w:t>
      </w:r>
      <w:r w:rsidRPr="004248FA">
        <w:rPr>
          <w:sz w:val="28"/>
          <w:szCs w:val="28"/>
        </w:rPr>
        <w:t xml:space="preserve">, согласованному городской комиссией </w:t>
      </w:r>
      <w:r>
        <w:rPr>
          <w:sz w:val="28"/>
          <w:szCs w:val="28"/>
        </w:rPr>
        <w:t>п</w:t>
      </w:r>
      <w:r w:rsidRPr="004248FA">
        <w:rPr>
          <w:sz w:val="28"/>
          <w:szCs w:val="28"/>
        </w:rPr>
        <w:t xml:space="preserve">о согласованию результатов оценки </w:t>
      </w:r>
      <w:r w:rsidR="00A66739">
        <w:rPr>
          <w:sz w:val="28"/>
          <w:szCs w:val="28"/>
        </w:rPr>
        <w:br/>
      </w:r>
      <w:r w:rsidRPr="004248FA">
        <w:rPr>
          <w:sz w:val="28"/>
          <w:szCs w:val="28"/>
        </w:rPr>
        <w:t>от</w:t>
      </w:r>
      <w:r>
        <w:rPr>
          <w:sz w:val="28"/>
          <w:szCs w:val="28"/>
        </w:rPr>
        <w:t xml:space="preserve"> 25.02.2026 (протокол  № 6</w:t>
      </w:r>
      <w:r w:rsidRPr="004248FA">
        <w:rPr>
          <w:sz w:val="28"/>
          <w:szCs w:val="28"/>
        </w:rPr>
        <w:t>).</w:t>
      </w:r>
    </w:p>
    <w:p w:rsidR="005C7E5D" w:rsidRDefault="005C7E5D" w:rsidP="005C7E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В пункте 7 слова «</w:t>
      </w:r>
      <w:r w:rsidRPr="0093496A">
        <w:rPr>
          <w:sz w:val="28"/>
          <w:szCs w:val="28"/>
        </w:rPr>
        <w:t>https://etpgpb.ru/</w:t>
      </w:r>
      <w:r>
        <w:rPr>
          <w:sz w:val="28"/>
          <w:szCs w:val="28"/>
        </w:rPr>
        <w:t>» заменить словами «</w:t>
      </w:r>
      <w:r w:rsidRPr="006C61B2">
        <w:rPr>
          <w:sz w:val="28"/>
          <w:szCs w:val="28"/>
        </w:rPr>
        <w:t>https://new.etpgpb.ru/</w:t>
      </w:r>
      <w:r>
        <w:rPr>
          <w:sz w:val="28"/>
          <w:szCs w:val="28"/>
        </w:rPr>
        <w:t>».</w:t>
      </w:r>
    </w:p>
    <w:p w:rsidR="00AC30B7" w:rsidRDefault="00AC30B7" w:rsidP="00D2435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A8546A" w:rsidRPr="00247CE4" w:rsidRDefault="00A8546A" w:rsidP="00A8546A">
      <w:pPr>
        <w:suppressAutoHyphens/>
        <w:ind w:firstLine="680"/>
        <w:jc w:val="both"/>
        <w:rPr>
          <w:sz w:val="28"/>
          <w:szCs w:val="28"/>
        </w:rPr>
      </w:pPr>
    </w:p>
    <w:p w:rsidR="00D17402" w:rsidRDefault="00D17402" w:rsidP="0095209D">
      <w:pPr>
        <w:ind w:right="-1"/>
        <w:rPr>
          <w:sz w:val="28"/>
          <w:szCs w:val="28"/>
        </w:rPr>
      </w:pPr>
    </w:p>
    <w:p w:rsidR="00247CE4" w:rsidRPr="00247CE4" w:rsidRDefault="00247CE4" w:rsidP="0095209D">
      <w:pPr>
        <w:ind w:right="-1"/>
        <w:rPr>
          <w:sz w:val="28"/>
          <w:szCs w:val="28"/>
        </w:rPr>
      </w:pPr>
    </w:p>
    <w:p w:rsidR="0095209D" w:rsidRDefault="00D17402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8E33C9" w:rsidRPr="008F497A" w:rsidRDefault="0095209D" w:rsidP="00FB340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93B5E">
        <w:rPr>
          <w:sz w:val="28"/>
          <w:szCs w:val="28"/>
        </w:rPr>
        <w:t xml:space="preserve"> </w:t>
      </w:r>
      <w:proofErr w:type="spellStart"/>
      <w:r w:rsidR="008F497A">
        <w:rPr>
          <w:sz w:val="28"/>
          <w:szCs w:val="28"/>
        </w:rPr>
        <w:t>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8F497A">
        <w:rPr>
          <w:sz w:val="28"/>
          <w:szCs w:val="28"/>
        </w:rPr>
        <w:t>Шанько</w:t>
      </w:r>
      <w:proofErr w:type="spellEnd"/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247CE4" w:rsidRDefault="00247CE4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</w:p>
    <w:p w:rsidR="005E2EEF" w:rsidRDefault="005E2EEF" w:rsidP="00FB3401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5E2EEF" w:rsidSect="00247CE4">
      <w:pgSz w:w="11906" w:h="16838"/>
      <w:pgMar w:top="1134" w:right="567" w:bottom="170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B4B48"/>
    <w:rsid w:val="000C6459"/>
    <w:rsid w:val="000D6693"/>
    <w:rsid w:val="00104E4D"/>
    <w:rsid w:val="001772F1"/>
    <w:rsid w:val="001D1E18"/>
    <w:rsid w:val="001F6792"/>
    <w:rsid w:val="00247CE4"/>
    <w:rsid w:val="002670E4"/>
    <w:rsid w:val="002734C3"/>
    <w:rsid w:val="002C3AFC"/>
    <w:rsid w:val="00317E1E"/>
    <w:rsid w:val="00365A3C"/>
    <w:rsid w:val="00375222"/>
    <w:rsid w:val="003C77CB"/>
    <w:rsid w:val="003D6485"/>
    <w:rsid w:val="003E0DF5"/>
    <w:rsid w:val="003E2C06"/>
    <w:rsid w:val="0040010F"/>
    <w:rsid w:val="00471BB6"/>
    <w:rsid w:val="00496F0B"/>
    <w:rsid w:val="004D04C8"/>
    <w:rsid w:val="005132F9"/>
    <w:rsid w:val="00532368"/>
    <w:rsid w:val="00532BB8"/>
    <w:rsid w:val="00533D49"/>
    <w:rsid w:val="00567410"/>
    <w:rsid w:val="00593B5E"/>
    <w:rsid w:val="00596CB4"/>
    <w:rsid w:val="005B342C"/>
    <w:rsid w:val="005C728C"/>
    <w:rsid w:val="005C7E5D"/>
    <w:rsid w:val="005D6242"/>
    <w:rsid w:val="005D6D70"/>
    <w:rsid w:val="005E2EEF"/>
    <w:rsid w:val="00640F3B"/>
    <w:rsid w:val="00685415"/>
    <w:rsid w:val="00693778"/>
    <w:rsid w:val="006A56B6"/>
    <w:rsid w:val="006D3326"/>
    <w:rsid w:val="006E6257"/>
    <w:rsid w:val="006F6179"/>
    <w:rsid w:val="0071662F"/>
    <w:rsid w:val="007438D4"/>
    <w:rsid w:val="00775D8C"/>
    <w:rsid w:val="007972D6"/>
    <w:rsid w:val="007B7C56"/>
    <w:rsid w:val="007C5A23"/>
    <w:rsid w:val="008303BE"/>
    <w:rsid w:val="00834E38"/>
    <w:rsid w:val="00835F1D"/>
    <w:rsid w:val="00862AD2"/>
    <w:rsid w:val="00867B30"/>
    <w:rsid w:val="008774D6"/>
    <w:rsid w:val="00890149"/>
    <w:rsid w:val="00892079"/>
    <w:rsid w:val="008A62F5"/>
    <w:rsid w:val="008B0581"/>
    <w:rsid w:val="008E2934"/>
    <w:rsid w:val="008E33C9"/>
    <w:rsid w:val="008F497A"/>
    <w:rsid w:val="0095209D"/>
    <w:rsid w:val="009942C9"/>
    <w:rsid w:val="009C1302"/>
    <w:rsid w:val="009C2748"/>
    <w:rsid w:val="009C5B5F"/>
    <w:rsid w:val="009D5C17"/>
    <w:rsid w:val="00A05E0D"/>
    <w:rsid w:val="00A15CE4"/>
    <w:rsid w:val="00A17DCD"/>
    <w:rsid w:val="00A21839"/>
    <w:rsid w:val="00A3245E"/>
    <w:rsid w:val="00A47112"/>
    <w:rsid w:val="00A66739"/>
    <w:rsid w:val="00A8546A"/>
    <w:rsid w:val="00AB5952"/>
    <w:rsid w:val="00AC30B7"/>
    <w:rsid w:val="00AC3D5E"/>
    <w:rsid w:val="00AF0FF3"/>
    <w:rsid w:val="00AF6C51"/>
    <w:rsid w:val="00B61AB4"/>
    <w:rsid w:val="00B65263"/>
    <w:rsid w:val="00B701A7"/>
    <w:rsid w:val="00B73057"/>
    <w:rsid w:val="00B77696"/>
    <w:rsid w:val="00BA5961"/>
    <w:rsid w:val="00BB7A8C"/>
    <w:rsid w:val="00BE5C1C"/>
    <w:rsid w:val="00BF7750"/>
    <w:rsid w:val="00C03A7D"/>
    <w:rsid w:val="00C70299"/>
    <w:rsid w:val="00C96445"/>
    <w:rsid w:val="00D130B2"/>
    <w:rsid w:val="00D17402"/>
    <w:rsid w:val="00D24359"/>
    <w:rsid w:val="00D67BD9"/>
    <w:rsid w:val="00D927AA"/>
    <w:rsid w:val="00D96370"/>
    <w:rsid w:val="00DA2210"/>
    <w:rsid w:val="00DC0ED1"/>
    <w:rsid w:val="00DC506D"/>
    <w:rsid w:val="00DD28C1"/>
    <w:rsid w:val="00DD3C14"/>
    <w:rsid w:val="00E62CE7"/>
    <w:rsid w:val="00E6685F"/>
    <w:rsid w:val="00E74EBA"/>
    <w:rsid w:val="00E81B4F"/>
    <w:rsid w:val="00E960BD"/>
    <w:rsid w:val="00EB330E"/>
    <w:rsid w:val="00EC59D3"/>
    <w:rsid w:val="00ED6E7E"/>
    <w:rsid w:val="00EE6FDB"/>
    <w:rsid w:val="00F23CAF"/>
    <w:rsid w:val="00F474ED"/>
    <w:rsid w:val="00FA6AC8"/>
    <w:rsid w:val="00FB340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2025-10-30T07:23:00Z</cp:lastPrinted>
  <dcterms:created xsi:type="dcterms:W3CDTF">2026-03-06T08:10:00Z</dcterms:created>
  <dcterms:modified xsi:type="dcterms:W3CDTF">2026-03-10T07:10:00Z</dcterms:modified>
</cp:coreProperties>
</file>